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A6C70" w14:textId="0B7E2E32" w:rsidR="00FF2618" w:rsidRPr="00FF2618" w:rsidRDefault="00FF2618" w:rsidP="00FF2618">
      <w:pPr>
        <w:jc w:val="center"/>
        <w:rPr>
          <w:b/>
          <w:sz w:val="36"/>
          <w:szCs w:val="36"/>
          <w:u w:val="single"/>
        </w:rPr>
      </w:pPr>
      <w:r w:rsidRPr="00FF2618">
        <w:rPr>
          <w:b/>
          <w:sz w:val="36"/>
          <w:szCs w:val="36"/>
          <w:u w:val="single"/>
        </w:rPr>
        <w:t>Describing Changes (Years 10 – 12)</w:t>
      </w:r>
    </w:p>
    <w:p w14:paraId="50B77C03" w14:textId="77777777" w:rsidR="00FF2618" w:rsidRDefault="00FF2618" w:rsidP="00FF2618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3557"/>
        <w:gridCol w:w="3557"/>
      </w:tblGrid>
      <w:tr w:rsidR="00FF2618" w14:paraId="4AB2D7E1" w14:textId="77777777" w:rsidTr="00625EC9">
        <w:trPr>
          <w:trHeight w:val="1028"/>
        </w:trPr>
        <w:tc>
          <w:tcPr>
            <w:tcW w:w="3556" w:type="dxa"/>
          </w:tcPr>
          <w:p w14:paraId="4564B78D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さむい</w:t>
            </w:r>
          </w:p>
          <w:p w14:paraId="43E27F94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6345250F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6EAB978C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さむ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く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47E1D3AA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むずかしい</w:t>
            </w:r>
          </w:p>
          <w:p w14:paraId="3D81F9B3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3E5512CE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60BF4D50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むずかし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く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2605E628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たいへん</w:t>
            </w:r>
          </w:p>
          <w:p w14:paraId="4B5B5C2E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0AEC2DC7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21A4CF56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たいへん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</w:tr>
      <w:tr w:rsidR="00FF2618" w14:paraId="12EA5BEA" w14:textId="77777777" w:rsidTr="00625EC9">
        <w:trPr>
          <w:trHeight w:val="1028"/>
        </w:trPr>
        <w:tc>
          <w:tcPr>
            <w:tcW w:w="3556" w:type="dxa"/>
          </w:tcPr>
          <w:p w14:paraId="4A10B113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>
              <w:rPr>
                <w:sz w:val="32"/>
                <w:szCs w:val="32"/>
                <w:lang w:eastAsia="ja-JP"/>
              </w:rPr>
              <w:fldChar w:fldCharType="begin"/>
            </w:r>
            <w:r>
              <w:rPr>
                <w:sz w:val="32"/>
                <w:szCs w:val="32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sz w:val="16"/>
                <w:szCs w:val="32"/>
                <w:lang w:eastAsia="ja-JP"/>
              </w:rPr>
              <w:instrText>せんせい</w:instrText>
            </w:r>
            <w:r>
              <w:rPr>
                <w:sz w:val="32"/>
                <w:szCs w:val="32"/>
                <w:lang w:eastAsia="ja-JP"/>
              </w:rPr>
              <w:instrText>),</w:instrText>
            </w:r>
            <w:r>
              <w:rPr>
                <w:rFonts w:hint="eastAsia"/>
                <w:sz w:val="32"/>
                <w:szCs w:val="32"/>
                <w:lang w:eastAsia="ja-JP"/>
              </w:rPr>
              <w:instrText>先生</w:instrText>
            </w:r>
            <w:r>
              <w:rPr>
                <w:sz w:val="32"/>
                <w:szCs w:val="32"/>
                <w:lang w:eastAsia="ja-JP"/>
              </w:rPr>
              <w:instrText>)</w:instrText>
            </w:r>
            <w:r>
              <w:rPr>
                <w:sz w:val="32"/>
                <w:szCs w:val="32"/>
                <w:lang w:eastAsia="ja-JP"/>
              </w:rPr>
              <w:fldChar w:fldCharType="end"/>
            </w:r>
          </w:p>
          <w:p w14:paraId="7D65F3AD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4B422284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433306BB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>
              <w:rPr>
                <w:b/>
                <w:color w:val="000090"/>
                <w:sz w:val="32"/>
                <w:szCs w:val="32"/>
                <w:u w:val="single"/>
                <w:lang w:eastAsia="ja-JP"/>
              </w:rPr>
              <w:fldChar w:fldCharType="begin"/>
            </w:r>
            <w:r>
              <w:rPr>
                <w:b/>
                <w:color w:val="000090"/>
                <w:sz w:val="32"/>
                <w:szCs w:val="32"/>
                <w:u w:val="single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color w:val="000090"/>
                <w:sz w:val="16"/>
                <w:szCs w:val="32"/>
                <w:lang w:eastAsia="ja-JP"/>
              </w:rPr>
              <w:instrText>せんせい</w:instrText>
            </w:r>
            <w:r>
              <w:rPr>
                <w:b/>
                <w:color w:val="000090"/>
                <w:sz w:val="32"/>
                <w:szCs w:val="32"/>
                <w:u w:val="single"/>
                <w:lang w:eastAsia="ja-JP"/>
              </w:rPr>
              <w:instrText>),</w:instrText>
            </w:r>
            <w:r>
              <w:rPr>
                <w:rFonts w:hint="eastAsia"/>
                <w:color w:val="000090"/>
                <w:sz w:val="32"/>
                <w:szCs w:val="32"/>
                <w:lang w:eastAsia="ja-JP"/>
              </w:rPr>
              <w:instrText>先生</w:instrText>
            </w:r>
            <w:r>
              <w:rPr>
                <w:b/>
                <w:color w:val="000090"/>
                <w:sz w:val="32"/>
                <w:szCs w:val="32"/>
                <w:u w:val="single"/>
                <w:lang w:eastAsia="ja-JP"/>
              </w:rPr>
              <w:instrText>)</w:instrText>
            </w:r>
            <w:r>
              <w:rPr>
                <w:b/>
                <w:color w:val="000090"/>
                <w:sz w:val="32"/>
                <w:szCs w:val="32"/>
                <w:u w:val="single"/>
                <w:lang w:eastAsia="ja-JP"/>
              </w:rPr>
              <w:fldChar w:fldCharType="end"/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1796198A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５０</w:t>
            </w:r>
            <w:r>
              <w:rPr>
                <w:sz w:val="32"/>
                <w:szCs w:val="32"/>
                <w:lang w:eastAsia="ja-JP"/>
              </w:rPr>
              <w:fldChar w:fldCharType="begin"/>
            </w:r>
            <w:r>
              <w:rPr>
                <w:sz w:val="32"/>
                <w:szCs w:val="32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sz w:val="16"/>
                <w:szCs w:val="32"/>
                <w:lang w:eastAsia="ja-JP"/>
              </w:rPr>
              <w:instrText>さい</w:instrText>
            </w:r>
            <w:r>
              <w:rPr>
                <w:sz w:val="32"/>
                <w:szCs w:val="32"/>
                <w:lang w:eastAsia="ja-JP"/>
              </w:rPr>
              <w:instrText>),</w:instrText>
            </w:r>
            <w:r>
              <w:rPr>
                <w:rFonts w:hint="eastAsia"/>
                <w:sz w:val="32"/>
                <w:szCs w:val="32"/>
                <w:lang w:eastAsia="ja-JP"/>
              </w:rPr>
              <w:instrText>才</w:instrText>
            </w:r>
            <w:r>
              <w:rPr>
                <w:sz w:val="32"/>
                <w:szCs w:val="32"/>
                <w:lang w:eastAsia="ja-JP"/>
              </w:rPr>
              <w:instrText>)</w:instrText>
            </w:r>
            <w:r>
              <w:rPr>
                <w:sz w:val="32"/>
                <w:szCs w:val="32"/>
                <w:lang w:eastAsia="ja-JP"/>
              </w:rPr>
              <w:fldChar w:fldCharType="end"/>
            </w:r>
          </w:p>
          <w:p w14:paraId="745E824B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68B97C2B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2EDD6074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５０</w:t>
            </w:r>
            <w:r>
              <w:rPr>
                <w:color w:val="000090"/>
                <w:sz w:val="32"/>
                <w:szCs w:val="32"/>
                <w:lang w:eastAsia="ja-JP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F2618" w:rsidRPr="00F46E38">
                    <w:rPr>
                      <w:rFonts w:ascii="MS Mincho" w:eastAsia="MS Mincho" w:hint="eastAsia"/>
                      <w:color w:val="000090"/>
                      <w:sz w:val="16"/>
                      <w:szCs w:val="32"/>
                      <w:lang w:eastAsia="ja-JP"/>
                    </w:rPr>
                    <w:t>さい</w:t>
                  </w:r>
                </w:rt>
                <w:rubyBase>
                  <w:r w:rsidR="00FF2618">
                    <w:rPr>
                      <w:rFonts w:hint="eastAsia"/>
                      <w:color w:val="000090"/>
                      <w:sz w:val="32"/>
                      <w:szCs w:val="32"/>
                      <w:lang w:eastAsia="ja-JP"/>
                    </w:rPr>
                    <w:t>才</w:t>
                  </w:r>
                </w:rubyBase>
              </w:ruby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7DCA0C04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しずか</w:t>
            </w:r>
          </w:p>
          <w:p w14:paraId="4B3BF967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56DBB950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3996F511" w14:textId="77777777" w:rsidR="00FF261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</w:p>
          <w:p w14:paraId="4661042F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しずか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</w:tr>
      <w:tr w:rsidR="00FF2618" w14:paraId="0B4E2BD8" w14:textId="77777777" w:rsidTr="00625EC9">
        <w:trPr>
          <w:trHeight w:val="1380"/>
        </w:trPr>
        <w:tc>
          <w:tcPr>
            <w:tcW w:w="3556" w:type="dxa"/>
          </w:tcPr>
          <w:p w14:paraId="43D4D582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お母さん</w:t>
            </w:r>
          </w:p>
          <w:p w14:paraId="570FAA3A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0F025049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66CEB27F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お母さん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22A291E6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おもしろくない</w:t>
            </w:r>
          </w:p>
          <w:p w14:paraId="51C3DD46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620CB386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おもしろくな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く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1C500781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高い</w:t>
            </w:r>
          </w:p>
          <w:p w14:paraId="453CA1F3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421DC90F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0BB71FDE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たか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く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</w:tr>
      <w:tr w:rsidR="00FF2618" w14:paraId="1DC2A5CC" w14:textId="77777777" w:rsidTr="00625EC9">
        <w:trPr>
          <w:trHeight w:val="1380"/>
        </w:trPr>
        <w:tc>
          <w:tcPr>
            <w:tcW w:w="3556" w:type="dxa"/>
          </w:tcPr>
          <w:p w14:paraId="50F4A6AE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お</w:t>
            </w:r>
            <w:r>
              <w:rPr>
                <w:sz w:val="32"/>
                <w:szCs w:val="32"/>
                <w:lang w:eastAsia="ja-JP"/>
              </w:rPr>
              <w:fldChar w:fldCharType="begin"/>
            </w:r>
            <w:r>
              <w:rPr>
                <w:sz w:val="32"/>
                <w:szCs w:val="32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sz w:val="16"/>
                <w:szCs w:val="32"/>
                <w:lang w:eastAsia="ja-JP"/>
              </w:rPr>
              <w:instrText>いしゃ</w:instrText>
            </w:r>
            <w:r>
              <w:rPr>
                <w:sz w:val="32"/>
                <w:szCs w:val="32"/>
                <w:lang w:eastAsia="ja-JP"/>
              </w:rPr>
              <w:instrText>),</w:instrText>
            </w:r>
            <w:r>
              <w:rPr>
                <w:rFonts w:hint="eastAsia"/>
                <w:sz w:val="32"/>
                <w:szCs w:val="32"/>
                <w:lang w:eastAsia="ja-JP"/>
              </w:rPr>
              <w:instrText>医者</w:instrText>
            </w:r>
            <w:r>
              <w:rPr>
                <w:sz w:val="32"/>
                <w:szCs w:val="32"/>
                <w:lang w:eastAsia="ja-JP"/>
              </w:rPr>
              <w:instrText>)</w:instrText>
            </w:r>
            <w:r>
              <w:rPr>
                <w:sz w:val="32"/>
                <w:szCs w:val="32"/>
                <w:lang w:eastAsia="ja-JP"/>
              </w:rPr>
              <w:fldChar w:fldCharType="end"/>
            </w:r>
            <w:r w:rsidRPr="000E0E00">
              <w:rPr>
                <w:rFonts w:hint="eastAsia"/>
                <w:sz w:val="32"/>
                <w:szCs w:val="32"/>
                <w:lang w:eastAsia="ja-JP"/>
              </w:rPr>
              <w:t>さん</w:t>
            </w:r>
          </w:p>
          <w:p w14:paraId="54AB374D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477579DC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00D0D48D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お</w:t>
            </w:r>
            <w:r>
              <w:rPr>
                <w:color w:val="000090"/>
                <w:sz w:val="32"/>
                <w:szCs w:val="32"/>
                <w:lang w:eastAsia="ja-JP"/>
              </w:rPr>
              <w:fldChar w:fldCharType="begin"/>
            </w:r>
            <w:r>
              <w:rPr>
                <w:color w:val="000090"/>
                <w:sz w:val="32"/>
                <w:szCs w:val="32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color w:val="000090"/>
                <w:sz w:val="16"/>
                <w:szCs w:val="32"/>
                <w:lang w:eastAsia="ja-JP"/>
              </w:rPr>
              <w:instrText>いしゃ</w:instrText>
            </w:r>
            <w:r>
              <w:rPr>
                <w:color w:val="000090"/>
                <w:sz w:val="32"/>
                <w:szCs w:val="32"/>
                <w:lang w:eastAsia="ja-JP"/>
              </w:rPr>
              <w:instrText>),</w:instrText>
            </w:r>
            <w:r>
              <w:rPr>
                <w:rFonts w:hint="eastAsia"/>
                <w:color w:val="000090"/>
                <w:sz w:val="32"/>
                <w:szCs w:val="32"/>
                <w:lang w:eastAsia="ja-JP"/>
              </w:rPr>
              <w:instrText>医者</w:instrText>
            </w:r>
            <w:r>
              <w:rPr>
                <w:color w:val="000090"/>
                <w:sz w:val="32"/>
                <w:szCs w:val="32"/>
                <w:lang w:eastAsia="ja-JP"/>
              </w:rPr>
              <w:instrText>)</w:instrText>
            </w:r>
            <w:r>
              <w:rPr>
                <w:color w:val="000090"/>
                <w:sz w:val="32"/>
                <w:szCs w:val="32"/>
                <w:lang w:eastAsia="ja-JP"/>
              </w:rPr>
              <w:fldChar w:fldCharType="end"/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さん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6676E0B7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さびしい</w:t>
            </w:r>
          </w:p>
          <w:p w14:paraId="7997AEDC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4B1C262E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11F1A115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さびし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く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7DBD6B75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大きい</w:t>
            </w:r>
          </w:p>
          <w:p w14:paraId="66D0569F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6197F9FC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1E5E2BCA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大き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く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</w:tr>
      <w:tr w:rsidR="00FF2618" w14:paraId="720D46F6" w14:textId="77777777" w:rsidTr="00625EC9">
        <w:trPr>
          <w:trHeight w:val="1028"/>
        </w:trPr>
        <w:tc>
          <w:tcPr>
            <w:tcW w:w="3556" w:type="dxa"/>
          </w:tcPr>
          <w:p w14:paraId="4F5F4C8A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にぎやか</w:t>
            </w:r>
          </w:p>
          <w:p w14:paraId="16082446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5164589C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11A847F2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にぎやか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7FDCB845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きれい</w:t>
            </w:r>
          </w:p>
          <w:p w14:paraId="51963975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0B272A3A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788BBC0C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きれい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23BA156B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１２年生</w:t>
            </w:r>
          </w:p>
          <w:p w14:paraId="34D4637E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52F9A666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4E7177C9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１２年生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</w:tr>
      <w:tr w:rsidR="00FF2618" w14:paraId="0D229343" w14:textId="77777777" w:rsidTr="00625EC9">
        <w:trPr>
          <w:trHeight w:val="1016"/>
        </w:trPr>
        <w:tc>
          <w:tcPr>
            <w:tcW w:w="3556" w:type="dxa"/>
          </w:tcPr>
          <w:p w14:paraId="02684F9F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>
              <w:rPr>
                <w:sz w:val="32"/>
                <w:szCs w:val="32"/>
                <w:lang w:eastAsia="ja-JP"/>
              </w:rPr>
              <w:fldChar w:fldCharType="begin"/>
            </w:r>
            <w:r>
              <w:rPr>
                <w:sz w:val="32"/>
                <w:szCs w:val="32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sz w:val="16"/>
                <w:szCs w:val="32"/>
                <w:lang w:eastAsia="ja-JP"/>
              </w:rPr>
              <w:instrText>にんき</w:instrText>
            </w:r>
            <w:r>
              <w:rPr>
                <w:sz w:val="32"/>
                <w:szCs w:val="32"/>
                <w:lang w:eastAsia="ja-JP"/>
              </w:rPr>
              <w:instrText>),</w:instrText>
            </w:r>
            <w:r>
              <w:rPr>
                <w:rFonts w:hint="eastAsia"/>
                <w:sz w:val="32"/>
                <w:szCs w:val="32"/>
                <w:lang w:eastAsia="ja-JP"/>
              </w:rPr>
              <w:instrText>人気</w:instrText>
            </w:r>
            <w:r>
              <w:rPr>
                <w:sz w:val="32"/>
                <w:szCs w:val="32"/>
                <w:lang w:eastAsia="ja-JP"/>
              </w:rPr>
              <w:instrText>)</w:instrText>
            </w:r>
            <w:r>
              <w:rPr>
                <w:sz w:val="32"/>
                <w:szCs w:val="32"/>
                <w:lang w:eastAsia="ja-JP"/>
              </w:rPr>
              <w:fldChar w:fldCharType="end"/>
            </w:r>
          </w:p>
          <w:p w14:paraId="76C32ACD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384DE27A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1EF6315F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>
              <w:rPr>
                <w:color w:val="000090"/>
                <w:sz w:val="32"/>
                <w:szCs w:val="32"/>
                <w:lang w:eastAsia="ja-JP"/>
              </w:rPr>
              <w:fldChar w:fldCharType="begin"/>
            </w:r>
            <w:r>
              <w:rPr>
                <w:color w:val="000090"/>
                <w:sz w:val="32"/>
                <w:szCs w:val="32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color w:val="000090"/>
                <w:sz w:val="16"/>
                <w:szCs w:val="32"/>
                <w:lang w:eastAsia="ja-JP"/>
              </w:rPr>
              <w:instrText>にんき</w:instrText>
            </w:r>
            <w:r>
              <w:rPr>
                <w:color w:val="000090"/>
                <w:sz w:val="32"/>
                <w:szCs w:val="32"/>
                <w:lang w:eastAsia="ja-JP"/>
              </w:rPr>
              <w:instrText>),</w:instrText>
            </w:r>
            <w:r>
              <w:rPr>
                <w:rFonts w:hint="eastAsia"/>
                <w:color w:val="000090"/>
                <w:sz w:val="32"/>
                <w:szCs w:val="32"/>
                <w:lang w:eastAsia="ja-JP"/>
              </w:rPr>
              <w:instrText>人気</w:instrText>
            </w:r>
            <w:r>
              <w:rPr>
                <w:color w:val="000090"/>
                <w:sz w:val="32"/>
                <w:szCs w:val="32"/>
                <w:lang w:eastAsia="ja-JP"/>
              </w:rPr>
              <w:instrText>)</w:instrText>
            </w:r>
            <w:r>
              <w:rPr>
                <w:color w:val="000090"/>
                <w:sz w:val="32"/>
                <w:szCs w:val="32"/>
                <w:lang w:eastAsia="ja-JP"/>
              </w:rPr>
              <w:fldChar w:fldCharType="end"/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65D0D530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>
              <w:rPr>
                <w:sz w:val="32"/>
                <w:szCs w:val="32"/>
                <w:lang w:eastAsia="ja-JP"/>
              </w:rPr>
              <w:fldChar w:fldCharType="begin"/>
            </w:r>
            <w:r>
              <w:rPr>
                <w:sz w:val="32"/>
                <w:szCs w:val="32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sz w:val="16"/>
                <w:szCs w:val="32"/>
                <w:lang w:eastAsia="ja-JP"/>
              </w:rPr>
              <w:instrText>りゅうがくせい</w:instrText>
            </w:r>
            <w:r>
              <w:rPr>
                <w:sz w:val="32"/>
                <w:szCs w:val="32"/>
                <w:lang w:eastAsia="ja-JP"/>
              </w:rPr>
              <w:instrText>),</w:instrText>
            </w:r>
            <w:r>
              <w:rPr>
                <w:rFonts w:hint="eastAsia"/>
                <w:sz w:val="32"/>
                <w:szCs w:val="32"/>
                <w:lang w:eastAsia="ja-JP"/>
              </w:rPr>
              <w:instrText>留学生</w:instrText>
            </w:r>
            <w:r>
              <w:rPr>
                <w:sz w:val="32"/>
                <w:szCs w:val="32"/>
                <w:lang w:eastAsia="ja-JP"/>
              </w:rPr>
              <w:instrText>)</w:instrText>
            </w:r>
            <w:r>
              <w:rPr>
                <w:sz w:val="32"/>
                <w:szCs w:val="32"/>
                <w:lang w:eastAsia="ja-JP"/>
              </w:rPr>
              <w:fldChar w:fldCharType="end"/>
            </w:r>
          </w:p>
          <w:p w14:paraId="178F7DD0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76DA5333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30B6C609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>
              <w:rPr>
                <w:color w:val="000090"/>
                <w:sz w:val="32"/>
                <w:szCs w:val="32"/>
                <w:lang w:eastAsia="ja-JP"/>
              </w:rPr>
              <w:fldChar w:fldCharType="begin"/>
            </w:r>
            <w:r>
              <w:rPr>
                <w:color w:val="000090"/>
                <w:sz w:val="32"/>
                <w:szCs w:val="32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color w:val="000090"/>
                <w:sz w:val="16"/>
                <w:szCs w:val="32"/>
                <w:lang w:eastAsia="ja-JP"/>
              </w:rPr>
              <w:instrText>りゅうがくせい</w:instrText>
            </w:r>
            <w:r>
              <w:rPr>
                <w:color w:val="000090"/>
                <w:sz w:val="32"/>
                <w:szCs w:val="32"/>
                <w:lang w:eastAsia="ja-JP"/>
              </w:rPr>
              <w:instrText>),</w:instrText>
            </w:r>
            <w:r>
              <w:rPr>
                <w:rFonts w:hint="eastAsia"/>
                <w:color w:val="000090"/>
                <w:sz w:val="32"/>
                <w:szCs w:val="32"/>
                <w:lang w:eastAsia="ja-JP"/>
              </w:rPr>
              <w:instrText>留学生</w:instrText>
            </w:r>
            <w:r>
              <w:rPr>
                <w:color w:val="000090"/>
                <w:sz w:val="32"/>
                <w:szCs w:val="32"/>
                <w:lang w:eastAsia="ja-JP"/>
              </w:rPr>
              <w:instrText>)</w:instrText>
            </w:r>
            <w:r>
              <w:rPr>
                <w:color w:val="000090"/>
                <w:sz w:val="32"/>
                <w:szCs w:val="32"/>
                <w:lang w:eastAsia="ja-JP"/>
              </w:rPr>
              <w:fldChar w:fldCharType="end"/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6ED82082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２</w:t>
            </w:r>
            <w:r>
              <w:rPr>
                <w:sz w:val="32"/>
                <w:szCs w:val="32"/>
                <w:lang w:eastAsia="ja-JP"/>
              </w:rPr>
              <w:fldChar w:fldCharType="begin"/>
            </w:r>
            <w:r>
              <w:rPr>
                <w:sz w:val="32"/>
                <w:szCs w:val="32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sz w:val="16"/>
                <w:szCs w:val="32"/>
                <w:lang w:eastAsia="ja-JP"/>
              </w:rPr>
              <w:instrText>さい</w:instrText>
            </w:r>
            <w:r>
              <w:rPr>
                <w:sz w:val="32"/>
                <w:szCs w:val="32"/>
                <w:lang w:eastAsia="ja-JP"/>
              </w:rPr>
              <w:instrText>),</w:instrText>
            </w:r>
            <w:r>
              <w:rPr>
                <w:rFonts w:hint="eastAsia"/>
                <w:sz w:val="32"/>
                <w:szCs w:val="32"/>
                <w:lang w:eastAsia="ja-JP"/>
              </w:rPr>
              <w:instrText>才</w:instrText>
            </w:r>
            <w:r>
              <w:rPr>
                <w:sz w:val="32"/>
                <w:szCs w:val="32"/>
                <w:lang w:eastAsia="ja-JP"/>
              </w:rPr>
              <w:instrText>)</w:instrText>
            </w:r>
            <w:r>
              <w:rPr>
                <w:sz w:val="32"/>
                <w:szCs w:val="32"/>
                <w:lang w:eastAsia="ja-JP"/>
              </w:rPr>
              <w:fldChar w:fldCharType="end"/>
            </w:r>
          </w:p>
          <w:p w14:paraId="746401E0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3BA8E8E2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59FAFF57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２</w:t>
            </w:r>
            <w:r>
              <w:rPr>
                <w:color w:val="000090"/>
                <w:sz w:val="32"/>
                <w:szCs w:val="32"/>
                <w:lang w:eastAsia="ja-JP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F2618" w:rsidRPr="00F46E38">
                    <w:rPr>
                      <w:rFonts w:ascii="MS Mincho" w:eastAsia="MS Mincho" w:hint="eastAsia"/>
                      <w:color w:val="000090"/>
                      <w:sz w:val="16"/>
                      <w:szCs w:val="32"/>
                      <w:lang w:eastAsia="ja-JP"/>
                    </w:rPr>
                    <w:t>さい</w:t>
                  </w:r>
                </w:rt>
                <w:rubyBase>
                  <w:r w:rsidR="00FF2618">
                    <w:rPr>
                      <w:rFonts w:hint="eastAsia"/>
                      <w:color w:val="000090"/>
                      <w:sz w:val="32"/>
                      <w:szCs w:val="32"/>
                      <w:lang w:eastAsia="ja-JP"/>
                    </w:rPr>
                    <w:t>才</w:t>
                  </w:r>
                </w:rubyBase>
              </w:ruby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</w:tr>
      <w:tr w:rsidR="00FF2618" w14:paraId="27407D38" w14:textId="77777777" w:rsidTr="00625EC9">
        <w:trPr>
          <w:trHeight w:val="1028"/>
        </w:trPr>
        <w:tc>
          <w:tcPr>
            <w:tcW w:w="3556" w:type="dxa"/>
          </w:tcPr>
          <w:p w14:paraId="02781EFA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>
              <w:rPr>
                <w:sz w:val="32"/>
                <w:szCs w:val="32"/>
                <w:lang w:eastAsia="ja-JP"/>
              </w:rPr>
              <w:fldChar w:fldCharType="begin"/>
            </w:r>
            <w:r>
              <w:rPr>
                <w:sz w:val="32"/>
                <w:szCs w:val="32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sz w:val="16"/>
                <w:szCs w:val="32"/>
                <w:lang w:eastAsia="ja-JP"/>
              </w:rPr>
              <w:instrText>ゆうめい</w:instrText>
            </w:r>
            <w:r>
              <w:rPr>
                <w:sz w:val="32"/>
                <w:szCs w:val="32"/>
                <w:lang w:eastAsia="ja-JP"/>
              </w:rPr>
              <w:instrText>),</w:instrText>
            </w:r>
            <w:r>
              <w:rPr>
                <w:rFonts w:hint="eastAsia"/>
                <w:sz w:val="32"/>
                <w:szCs w:val="32"/>
                <w:lang w:eastAsia="ja-JP"/>
              </w:rPr>
              <w:instrText>有名</w:instrText>
            </w:r>
            <w:r>
              <w:rPr>
                <w:sz w:val="32"/>
                <w:szCs w:val="32"/>
                <w:lang w:eastAsia="ja-JP"/>
              </w:rPr>
              <w:instrText>)</w:instrText>
            </w:r>
            <w:r>
              <w:rPr>
                <w:sz w:val="32"/>
                <w:szCs w:val="32"/>
                <w:lang w:eastAsia="ja-JP"/>
              </w:rPr>
              <w:fldChar w:fldCharType="end"/>
            </w:r>
          </w:p>
          <w:p w14:paraId="554901AF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6CD27E80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624BE2DE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>
              <w:rPr>
                <w:color w:val="000090"/>
                <w:sz w:val="32"/>
                <w:szCs w:val="32"/>
                <w:lang w:eastAsia="ja-JP"/>
              </w:rPr>
              <w:fldChar w:fldCharType="begin"/>
            </w:r>
            <w:r>
              <w:rPr>
                <w:color w:val="000090"/>
                <w:sz w:val="32"/>
                <w:szCs w:val="32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color w:val="000090"/>
                <w:sz w:val="16"/>
                <w:szCs w:val="32"/>
                <w:lang w:eastAsia="ja-JP"/>
              </w:rPr>
              <w:instrText>ゆうめい</w:instrText>
            </w:r>
            <w:r>
              <w:rPr>
                <w:color w:val="000090"/>
                <w:sz w:val="32"/>
                <w:szCs w:val="32"/>
                <w:lang w:eastAsia="ja-JP"/>
              </w:rPr>
              <w:instrText>),</w:instrText>
            </w:r>
            <w:r>
              <w:rPr>
                <w:rFonts w:hint="eastAsia"/>
                <w:color w:val="000090"/>
                <w:sz w:val="32"/>
                <w:szCs w:val="32"/>
                <w:lang w:eastAsia="ja-JP"/>
              </w:rPr>
              <w:instrText>有名</w:instrText>
            </w:r>
            <w:r>
              <w:rPr>
                <w:color w:val="000090"/>
                <w:sz w:val="32"/>
                <w:szCs w:val="32"/>
                <w:lang w:eastAsia="ja-JP"/>
              </w:rPr>
              <w:instrText>)</w:instrText>
            </w:r>
            <w:r>
              <w:rPr>
                <w:color w:val="000090"/>
                <w:sz w:val="32"/>
                <w:szCs w:val="32"/>
                <w:lang w:eastAsia="ja-JP"/>
              </w:rPr>
              <w:fldChar w:fldCharType="end"/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144B4DEC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あつい</w:t>
            </w:r>
          </w:p>
          <w:p w14:paraId="27F90019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16857CC0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1A0F9809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あつ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く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63485348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うれしい</w:t>
            </w:r>
          </w:p>
          <w:p w14:paraId="68AFCBF8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3B30C8A1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598D92AB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うれし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く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</w:tr>
      <w:tr w:rsidR="00FF2618" w14:paraId="64B2183A" w14:textId="77777777" w:rsidTr="00625EC9">
        <w:trPr>
          <w:trHeight w:val="1393"/>
        </w:trPr>
        <w:tc>
          <w:tcPr>
            <w:tcW w:w="3556" w:type="dxa"/>
          </w:tcPr>
          <w:p w14:paraId="701091AD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デザイナー</w:t>
            </w:r>
          </w:p>
          <w:p w14:paraId="46B18CDD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2475CD3C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564F2D32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デザイナー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3685AC0F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 w:rsidRPr="000E0E00">
              <w:rPr>
                <w:rFonts w:hint="eastAsia"/>
                <w:sz w:val="32"/>
                <w:szCs w:val="32"/>
                <w:lang w:eastAsia="ja-JP"/>
              </w:rPr>
              <w:t>広い</w:t>
            </w:r>
          </w:p>
          <w:p w14:paraId="41268D92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7F11F6DF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6F38CB3C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広</w:t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く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  <w:tc>
          <w:tcPr>
            <w:tcW w:w="3557" w:type="dxa"/>
          </w:tcPr>
          <w:p w14:paraId="70D9B14F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  <w:r>
              <w:rPr>
                <w:sz w:val="32"/>
                <w:szCs w:val="32"/>
                <w:lang w:eastAsia="ja-JP"/>
              </w:rPr>
              <w:fldChar w:fldCharType="begin"/>
            </w:r>
            <w:r>
              <w:rPr>
                <w:sz w:val="32"/>
                <w:szCs w:val="32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sz w:val="16"/>
                <w:szCs w:val="32"/>
                <w:lang w:eastAsia="ja-JP"/>
              </w:rPr>
              <w:instrText>ともだち</w:instrText>
            </w:r>
            <w:r>
              <w:rPr>
                <w:sz w:val="32"/>
                <w:szCs w:val="32"/>
                <w:lang w:eastAsia="ja-JP"/>
              </w:rPr>
              <w:instrText>),</w:instrText>
            </w:r>
            <w:r>
              <w:rPr>
                <w:rFonts w:hint="eastAsia"/>
                <w:sz w:val="32"/>
                <w:szCs w:val="32"/>
                <w:lang w:eastAsia="ja-JP"/>
              </w:rPr>
              <w:instrText>友達</w:instrText>
            </w:r>
            <w:r>
              <w:rPr>
                <w:sz w:val="32"/>
                <w:szCs w:val="32"/>
                <w:lang w:eastAsia="ja-JP"/>
              </w:rPr>
              <w:instrText>)</w:instrText>
            </w:r>
            <w:r>
              <w:rPr>
                <w:sz w:val="32"/>
                <w:szCs w:val="32"/>
                <w:lang w:eastAsia="ja-JP"/>
              </w:rPr>
              <w:fldChar w:fldCharType="end"/>
            </w:r>
          </w:p>
          <w:p w14:paraId="6A740EEB" w14:textId="77777777" w:rsidR="00FF2618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016D4AE1" w14:textId="77777777" w:rsidR="00FF2618" w:rsidRPr="000E0E00" w:rsidRDefault="00FF2618" w:rsidP="00FF2618">
            <w:pPr>
              <w:jc w:val="center"/>
              <w:rPr>
                <w:sz w:val="32"/>
                <w:szCs w:val="32"/>
                <w:lang w:eastAsia="ja-JP"/>
              </w:rPr>
            </w:pPr>
          </w:p>
          <w:p w14:paraId="58DE56BB" w14:textId="77777777" w:rsidR="00FF2618" w:rsidRPr="00F46E38" w:rsidRDefault="00FF2618" w:rsidP="00FF2618">
            <w:pPr>
              <w:jc w:val="center"/>
              <w:rPr>
                <w:color w:val="000090"/>
                <w:sz w:val="32"/>
                <w:szCs w:val="32"/>
                <w:lang w:eastAsia="ja-JP"/>
              </w:rPr>
            </w:pPr>
            <w:r>
              <w:rPr>
                <w:color w:val="000090"/>
                <w:sz w:val="32"/>
                <w:szCs w:val="32"/>
                <w:lang w:eastAsia="ja-JP"/>
              </w:rPr>
              <w:fldChar w:fldCharType="begin"/>
            </w:r>
            <w:r>
              <w:rPr>
                <w:color w:val="000090"/>
                <w:sz w:val="32"/>
                <w:szCs w:val="32"/>
                <w:lang w:eastAsia="ja-JP"/>
              </w:rPr>
              <w:instrText>EQ \* jc2 \* "Font:MS Mincho" \* hps16 \o\ad(\s\up 15(</w:instrText>
            </w:r>
            <w:r w:rsidRPr="00F46E38">
              <w:rPr>
                <w:rFonts w:ascii="MS Mincho" w:eastAsia="MS Mincho" w:hint="eastAsia"/>
                <w:color w:val="000090"/>
                <w:sz w:val="16"/>
                <w:szCs w:val="32"/>
                <w:lang w:eastAsia="ja-JP"/>
              </w:rPr>
              <w:instrText>ともだち</w:instrText>
            </w:r>
            <w:r>
              <w:rPr>
                <w:color w:val="000090"/>
                <w:sz w:val="32"/>
                <w:szCs w:val="32"/>
                <w:lang w:eastAsia="ja-JP"/>
              </w:rPr>
              <w:instrText>),</w:instrText>
            </w:r>
            <w:r>
              <w:rPr>
                <w:rFonts w:hint="eastAsia"/>
                <w:color w:val="000090"/>
                <w:sz w:val="32"/>
                <w:szCs w:val="32"/>
                <w:lang w:eastAsia="ja-JP"/>
              </w:rPr>
              <w:instrText>友達</w:instrText>
            </w:r>
            <w:r>
              <w:rPr>
                <w:color w:val="000090"/>
                <w:sz w:val="32"/>
                <w:szCs w:val="32"/>
                <w:lang w:eastAsia="ja-JP"/>
              </w:rPr>
              <w:instrText>)</w:instrText>
            </w:r>
            <w:r>
              <w:rPr>
                <w:color w:val="000090"/>
                <w:sz w:val="32"/>
                <w:szCs w:val="32"/>
                <w:lang w:eastAsia="ja-JP"/>
              </w:rPr>
              <w:fldChar w:fldCharType="end"/>
            </w:r>
            <w:r w:rsidRPr="00F46E38">
              <w:rPr>
                <w:rFonts w:hint="eastAsia"/>
                <w:b/>
                <w:color w:val="000090"/>
                <w:sz w:val="32"/>
                <w:szCs w:val="32"/>
                <w:u w:val="single"/>
                <w:lang w:eastAsia="ja-JP"/>
              </w:rPr>
              <w:t>に</w:t>
            </w:r>
            <w:r w:rsidRPr="00F46E38">
              <w:rPr>
                <w:rFonts w:hint="eastAsia"/>
                <w:color w:val="000090"/>
                <w:sz w:val="32"/>
                <w:szCs w:val="32"/>
                <w:lang w:eastAsia="ja-JP"/>
              </w:rPr>
              <w:t>なります</w:t>
            </w:r>
          </w:p>
        </w:tc>
      </w:tr>
    </w:tbl>
    <w:p w14:paraId="4C599A57" w14:textId="77777777" w:rsidR="004E2DDF" w:rsidRDefault="004E2DDF" w:rsidP="004E2DDF">
      <w:pPr>
        <w:rPr>
          <w:lang w:eastAsia="ja-JP"/>
        </w:rPr>
      </w:pPr>
      <w:r>
        <w:lastRenderedPageBreak/>
        <w:t xml:space="preserve">These are Quiz </w:t>
      </w:r>
      <w:proofErr w:type="spellStart"/>
      <w:r>
        <w:t>Quiz</w:t>
      </w:r>
      <w:proofErr w:type="spellEnd"/>
      <w:r>
        <w:t xml:space="preserve"> Trade cards for teaching the </w:t>
      </w:r>
      <w:r>
        <w:rPr>
          <w:rFonts w:hint="eastAsia"/>
          <w:lang w:eastAsia="ja-JP"/>
        </w:rPr>
        <w:t>〜く／に　なります／ました</w:t>
      </w:r>
      <w:r>
        <w:rPr>
          <w:lang w:eastAsia="ja-JP"/>
        </w:rPr>
        <w:t xml:space="preserve"> pattern used for describing changes (will become/became). </w:t>
      </w:r>
    </w:p>
    <w:p w14:paraId="2482E81B" w14:textId="77777777" w:rsidR="004E2DDF" w:rsidRDefault="004E2DDF" w:rsidP="004E2DDF">
      <w:pPr>
        <w:rPr>
          <w:lang w:eastAsia="ja-JP"/>
        </w:rPr>
      </w:pPr>
    </w:p>
    <w:p w14:paraId="4D0F07E2" w14:textId="35C90F9C" w:rsidR="004E2DDF" w:rsidRDefault="004E2DDF" w:rsidP="004E2DDF">
      <w:pPr>
        <w:rPr>
          <w:lang w:eastAsia="ja-JP"/>
        </w:rPr>
      </w:pPr>
      <w:r>
        <w:rPr>
          <w:lang w:eastAsia="ja-JP"/>
        </w:rPr>
        <w:t>Students each take a ca</w:t>
      </w:r>
      <w:r>
        <w:rPr>
          <w:lang w:eastAsia="ja-JP"/>
        </w:rPr>
        <w:t xml:space="preserve">rd with an adjective or noun </w:t>
      </w:r>
      <w:r>
        <w:rPr>
          <w:lang w:eastAsia="ja-JP"/>
        </w:rPr>
        <w:t>and find a partner. They will ask their partner how to change the noun/adjective</w:t>
      </w:r>
      <w:r>
        <w:rPr>
          <w:rFonts w:hint="eastAsia"/>
          <w:lang w:eastAsia="ja-JP"/>
        </w:rPr>
        <w:t xml:space="preserve"> correctly in order to use it </w:t>
      </w:r>
      <w:r>
        <w:rPr>
          <w:lang w:eastAsia="ja-JP"/>
        </w:rPr>
        <w:t xml:space="preserve">with the </w:t>
      </w:r>
      <w:r>
        <w:rPr>
          <w:rFonts w:hint="eastAsia"/>
          <w:lang w:eastAsia="ja-JP"/>
        </w:rPr>
        <w:t>〜く／になります</w:t>
      </w:r>
      <w:r>
        <w:rPr>
          <w:lang w:eastAsia="ja-JP"/>
        </w:rPr>
        <w:t xml:space="preserve"> grammar pattern (the answer is in blue at the bottom of the card). Their partner in turn asks them a question. Whether they have answered correctly or not, after completing the questions the students change cards and then put up their hands to indicate that they need to find another partner. </w:t>
      </w:r>
      <w:r w:rsidRPr="00E56D3C">
        <w:rPr>
          <w:lang w:eastAsia="ja-JP"/>
        </w:rPr>
        <w:t xml:space="preserve">They then find a new partner and begin the Quiz </w:t>
      </w:r>
      <w:proofErr w:type="spellStart"/>
      <w:r w:rsidRPr="00E56D3C">
        <w:rPr>
          <w:lang w:eastAsia="ja-JP"/>
        </w:rPr>
        <w:t>Quiz</w:t>
      </w:r>
      <w:proofErr w:type="spellEnd"/>
      <w:r w:rsidRPr="00E56D3C">
        <w:rPr>
          <w:lang w:eastAsia="ja-JP"/>
        </w:rPr>
        <w:t xml:space="preserve"> Trade cycle again</w:t>
      </w:r>
      <w:r>
        <w:rPr>
          <w:lang w:eastAsia="ja-JP"/>
        </w:rPr>
        <w:t xml:space="preserve">. The first student (s) to complete 5 </w:t>
      </w:r>
      <w:proofErr w:type="gramStart"/>
      <w:r>
        <w:rPr>
          <w:lang w:eastAsia="ja-JP"/>
        </w:rPr>
        <w:t>question</w:t>
      </w:r>
      <w:proofErr w:type="gramEnd"/>
      <w:r>
        <w:rPr>
          <w:lang w:eastAsia="ja-JP"/>
        </w:rPr>
        <w:t xml:space="preserve"> and answer cycles wins. This activity can be modified and repeated with any target grammar or vocabulary.</w:t>
      </w:r>
    </w:p>
    <w:p w14:paraId="1F585BA3" w14:textId="77777777" w:rsidR="00FF2618" w:rsidRDefault="00FF2618" w:rsidP="00FF2618"/>
    <w:p w14:paraId="2A1D697D" w14:textId="77777777" w:rsidR="00FF2618" w:rsidRDefault="00FF2618" w:rsidP="00FF2618">
      <w:pPr>
        <w:rPr>
          <w:lang w:eastAsia="ja-JP"/>
        </w:rPr>
      </w:pPr>
    </w:p>
    <w:p w14:paraId="76401C61" w14:textId="77777777" w:rsidR="00FF2618" w:rsidRDefault="00FF2618" w:rsidP="00FF2618">
      <w:bookmarkStart w:id="0" w:name="_GoBack"/>
      <w:bookmarkEnd w:id="0"/>
    </w:p>
    <w:p w14:paraId="148DA51C" w14:textId="77777777" w:rsidR="00FF2618" w:rsidRPr="00FF2618" w:rsidRDefault="00FF2618" w:rsidP="00FF2618"/>
    <w:sectPr w:rsidR="00FF2618" w:rsidRPr="00FF2618" w:rsidSect="000E0E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5A"/>
    <w:rsid w:val="000B3FDF"/>
    <w:rsid w:val="000E0E00"/>
    <w:rsid w:val="001C3D47"/>
    <w:rsid w:val="001C545A"/>
    <w:rsid w:val="004E2DDF"/>
    <w:rsid w:val="006334D8"/>
    <w:rsid w:val="00646185"/>
    <w:rsid w:val="00A177C5"/>
    <w:rsid w:val="00C94E3B"/>
    <w:rsid w:val="00E56D3C"/>
    <w:rsid w:val="00F46E3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95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Laura Berry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Berry</dc:creator>
  <cp:lastModifiedBy>Bill &amp; Inge</cp:lastModifiedBy>
  <cp:revision>2</cp:revision>
  <dcterms:created xsi:type="dcterms:W3CDTF">2012-10-23T04:06:00Z</dcterms:created>
  <dcterms:modified xsi:type="dcterms:W3CDTF">2012-10-23T04:06:00Z</dcterms:modified>
</cp:coreProperties>
</file>